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60"/>
      </w:pPr>
      <w:r>
        <w:rPr>
          <w:rFonts w:ascii="Arial" w:cs="Arial" w:eastAsia="Arial" w:hAnsi="Arial"/>
          <w:b/>
          <w:bCs/>
          <w:color w:val="1F2A44"/>
          <w:sz w:val="40"/>
          <w:szCs w:val="40"/>
        </w:rPr>
        <w:t xml:space="preserve">Конкурсы и викторины</w:t>
      </w:r>
    </w:p>
    <w:p>
      <w:pPr>
        <w:pBdr>
          <w:bottom w:val="single" w:color="C0392B" w:sz="12" w:space="6"/>
        </w:pBdr>
        <w:spacing w:after="24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Готовые форматы для отрядных и лагерных конкурсов. Каждый формат можно наполнить своими вопросами под тему дня: история, природа края, спорт, кино.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1. Брейн-ринг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 по 4–6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30–40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зал, отрядное место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вопросы, сигнал (колокольчик)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зачитывает вопрос.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У команд 60 секунд на обсуждение.</w:t>
      </w:r>
    </w:p>
    <w:p>
      <w:pPr>
        <w:pStyle w:val="ListParagraph"/>
        <w:numPr>
          <w:ilvl w:val="0"/>
          <w:numId w:val="2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Первая, кто дал сигнал, отвечает. Верно — очко, неверно — отвечает соперник.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Вопросы — на логику и эрудицию, а не на знание точных дат.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2. Своя игра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 по 3–5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таблица тем и стоимости вопросов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На доске таблица: 5 тем × 5 вопросов стоимостью 10–50 очков.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Команды по очереди выбирают тему и стоимость.</w:t>
      </w:r>
    </w:p>
    <w:p>
      <w:pPr>
        <w:pStyle w:val="ListParagraph"/>
        <w:numPr>
          <w:ilvl w:val="0"/>
          <w:numId w:val="4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Правильный ответ — очки прибавляются, неверный — вычитаются.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Добавьте тему про лагерь и вожатых — её ждут больше всего.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3. Угадай мелодию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любой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20–30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колонка, подборка музыки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Звучит начало песни — до 10 секунд.</w:t>
      </w:r>
    </w:p>
    <w:p>
      <w:pPr>
        <w:pStyle w:val="ListParagraph"/>
        <w:numPr>
          <w:ilvl w:val="0"/>
          <w:numId w:val="5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Команда, первой давшая сигнал, называет песню или исполнителя.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Подберите песни, которые знают дети этого возраста, и песни из лагерного песенника.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4. Ассоциации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 по 4–6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любая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карточки со словами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Игрок команды тянет карточку со словом.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Не называя слова, он даёт одну ассоциацию.</w:t>
      </w:r>
    </w:p>
    <w:p>
      <w:pPr>
        <w:pStyle w:val="ListParagraph"/>
        <w:numPr>
          <w:ilvl w:val="0"/>
          <w:numId w:val="6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Команда угадывает. Чем меньше подсказок, тем больше очков.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5. Счастливый случай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9–15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две команды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40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зал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вопросы, бочонки или карточки с номерами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Игра из нескольких туров: разминка, «Заморочки из бочки», «Ты мне — я тебе», «Гонка за лидером».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«Ты мне — я тебе» команды задают друг другу заранее подготовленные вопросы.</w:t>
      </w:r>
    </w:p>
    <w:p>
      <w:pPr>
        <w:pStyle w:val="ListParagraph"/>
        <w:numPr>
          <w:ilvl w:val="0"/>
          <w:numId w:val="7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«Гонке за лидером» — быстрые вопросы на время.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6. Конкурс капитанов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капитаны команд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10–15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сцена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по заданиям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Капитаны выполняют короткие задания: назвать 10 слов на букву за 30 секунд, объяснить слово без однокоренных, придумать рекламу предмета.</w:t>
      </w:r>
    </w:p>
    <w:p>
      <w:pPr>
        <w:pStyle w:val="ListParagraph"/>
        <w:numPr>
          <w:ilvl w:val="0"/>
          <w:numId w:val="8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Жюри оценивает быстроту и находчивость.</w:t>
      </w:r>
    </w:p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Вожатому на заметку</w:t>
      </w:r>
    </w:p>
    <w:p>
      <w:pPr>
        <w:pStyle w:val="ListParagraph"/>
        <w:numPr>
          <w:ilvl w:val="0"/>
          <w:numId w:val="3"/>
        </w:numPr>
        <w:spacing w:after="60" w:line="300"/>
      </w:pPr>
      <w:r>
        <w:rPr>
          <w:rFonts w:ascii="Arial" w:cs="Arial" w:eastAsia="Arial" w:hAnsi="Arial"/>
          <w:i/>
          <w:iCs/>
          <w:color w:val="1F2A44"/>
          <w:sz w:val="22"/>
          <w:szCs w:val="22"/>
        </w:rPr>
        <w:t xml:space="preserve">Команда может поддерживать капитана, но не подсказывать.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7. Бюро находок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7–12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команды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15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любая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сумка с предметами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Ведущий достаёт из сумки предмет и говорит: «Кто-то потерял…»</w:t>
      </w:r>
    </w:p>
    <w:p>
      <w:pPr>
        <w:pStyle w:val="ListParagraph"/>
        <w:numPr>
          <w:ilvl w:val="0"/>
          <w:numId w:val="9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Команды угадывают, какому сказочному герою он принадлежит: туфелька — Золушке, ключик — Буратино.</w:t>
      </w:r>
    </w:p>
    <w:p>
      <w:pPr>
        <w:pStyle w:val="Heading1"/>
        <w:keepNext/>
        <w:spacing w:after="120" w:before="360"/>
      </w:pPr>
      <w:r>
        <w:rPr>
          <w:rFonts w:ascii="Arial" w:cs="Arial" w:eastAsia="Arial" w:hAnsi="Arial"/>
          <w:b/>
          <w:bCs/>
          <w:color w:val="1F2A44"/>
          <w:sz w:val="30"/>
          <w:szCs w:val="30"/>
        </w:rPr>
        <w:t xml:space="preserve">8. Крестики-нолики</w:t>
      </w:r>
    </w:p>
    <w:tbl>
      <w:tblPr>
        <w:tblW w:type="dxa" w:w="9638"/>
        <w:tblBorders>
          <w:top w:val="single" w:color="D1D5DB" w:sz="4"/>
          <w:left w:val="none" w:color="FFFFFF" w:sz="0"/>
          <w:bottom w:val="single" w:color="D1D5DB" w:sz="4"/>
          <w:right w:val="none" w:color="FFFFFF" w:sz="0"/>
          <w:insideH w:val="single" w:color="D1D5DB" w:sz="4"/>
          <w:insideV w:val="none" w:color="FFFFFF" w:sz="0"/>
        </w:tblBorders>
      </w:tblPr>
      <w:tblGrid>
        <w:gridCol w:w="2200"/>
        <w:gridCol w:w="7438"/>
      </w:tblGrid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Возраст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9–17 лет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Участники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две команды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Время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20 мин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Место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любая</w:t>
            </w:r>
          </w:p>
        </w:tc>
      </w:tr>
      <w:tr>
        <w:trPr>
          <w:cantSplit/>
        </w:trPr>
        <w:tc>
          <w:tcPr>
            <w:tcW w:type="dxa" w:w="2200"/>
            <w:shd w:fill="F3F4F6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b/>
                <w:bCs/>
                <w:color w:val="6B7280"/>
                <w:sz w:val="20"/>
                <w:szCs w:val="20"/>
              </w:rPr>
              <w:t xml:space="preserve">Реквизит</w:t>
            </w:r>
          </w:p>
        </w:tc>
        <w:tc>
          <w:tcPr>
            <w:tcW w:type="dxa" w:w="7438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/>
            </w:pPr>
            <w:r>
              <w:rPr>
                <w:rFonts w:ascii="Arial" w:cs="Arial" w:eastAsia="Arial" w:hAnsi="Arial"/>
                <w:color w:val="1F2A44"/>
                <w:sz w:val="20"/>
                <w:szCs w:val="20"/>
              </w:rPr>
              <w:t xml:space="preserve">поле 3×3 на ватмане, вопросы в каждой клетке</w:t>
            </w:r>
          </w:p>
        </w:tc>
      </w:tr>
    </w:tbl>
    <w:p>
      <w:pPr>
        <w:keepNext/>
        <w:spacing w:after="80" w:before="200"/>
      </w:pPr>
      <w:r>
        <w:rPr>
          <w:rFonts w:ascii="Arial" w:cs="Arial" w:eastAsia="Arial" w:hAnsi="Arial"/>
          <w:b/>
          <w:bCs/>
          <w:color w:val="C0392B"/>
          <w:sz w:val="22"/>
          <w:szCs w:val="22"/>
        </w:rPr>
        <w:t xml:space="preserve">Ход игры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В каждой клетке поля — тема вопроса.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Команда выбирает клетку и отвечает. Верно — ставит свой знак.</w:t>
      </w:r>
    </w:p>
    <w:p>
      <w:pPr>
        <w:pStyle w:val="ListParagraph"/>
        <w:numPr>
          <w:ilvl w:val="0"/>
          <w:numId w:val="10"/>
        </w:numPr>
        <w:spacing w:after="60" w:line="300"/>
      </w:pPr>
      <w:r>
        <w:rPr>
          <w:rFonts w:ascii="Arial" w:cs="Arial" w:eastAsia="Arial" w:hAnsi="Arial"/>
          <w:color w:val="1F2A44"/>
          <w:sz w:val="22"/>
          <w:szCs w:val="22"/>
        </w:rPr>
        <w:t xml:space="preserve">Побеждает та, кто первой выстроит три знака в ряд.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C0392B"/>
        <w:sz w:val="16"/>
        <w:szCs w:val="16"/>
      </w:rPr>
      <w:t xml:space="preserve">ЧЕРНОВИК ДЛЯ СОГЛАСОВАНИЯ · стр. </w:t>
    </w:r>
    <w:r>
      <w:rPr>
        <w:rFonts w:ascii="Arial" w:cs="Arial" w:eastAsia="Arial" w:hAnsi="Arial"/>
        <w:color w:val="C0392B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6B7280"/>
        <w:sz w:val="16"/>
        <w:szCs w:val="16"/>
      </w:rPr>
      <w:t xml:space="preserve">Региональный ресурсный центр «Вожатый ТО» · Методическая копилка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4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  <w:num w:numId="5">
    <w:abstractNumId w:val="2"/>
    <w:lvlOverride w:ilvl="0">
      <w:startOverride w:val="1"/>
    </w:lvlOverride>
  </w:num>
  <w:num w:numId="6">
    <w:abstractNumId w:val="2"/>
    <w:lvlOverride w:ilvl="0">
      <w:startOverride w:val="1"/>
    </w:lvlOverride>
  </w:num>
  <w:num w:numId="7">
    <w:abstractNumId w:val="2"/>
    <w:lvlOverride w:ilvl="0">
      <w:startOverride w:val="1"/>
    </w:lvlOverride>
  </w:num>
  <w:num w:numId="8">
    <w:abstractNumId w:val="2"/>
    <w:lvlOverride w:ilvl="0">
      <w:startOverride w:val="1"/>
    </w:lvlOverride>
  </w:num>
  <w:num w:numId="9">
    <w:abstractNumId w:val="2"/>
    <w:lvlOverride w:ilvl="0">
      <w:startOverride w:val="1"/>
    </w:lvlOverride>
  </w:num>
  <w:num w:numId="10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Конкурсы и викторины</dc:title>
  <dc:creator>Ресурсный центр «Вожатый ТО»</dc:creator>
  <cp:lastModifiedBy>Un-named</cp:lastModifiedBy>
  <cp:revision>1</cp:revision>
  <dcterms:created xsi:type="dcterms:W3CDTF">2026-09-28T07:42:28.454Z</dcterms:created>
  <dcterms:modified xsi:type="dcterms:W3CDTF">2026-09-28T07:42:28.454Z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